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8C" w:rsidRDefault="0002469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F238C" w:rsidRDefault="005F238C">
      <w:pPr>
        <w:spacing w:after="0" w:line="240" w:lineRule="auto"/>
        <w:jc w:val="center"/>
      </w:pPr>
    </w:p>
    <w:p w:rsidR="005F238C" w:rsidRDefault="0002469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5F238C" w:rsidRDefault="005F238C">
      <w:pPr>
        <w:spacing w:after="0" w:line="240" w:lineRule="auto"/>
        <w:jc w:val="center"/>
      </w:pP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>2 92, mob. tel. +370 687 80 322, faks. +370 45 50 13 54, el. paštas jolanta.valuziene@panevezys.lt, interneto adresas www.panevezys.lt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Projekto „Au</w:t>
      </w:r>
      <w:r>
        <w:rPr>
          <w:rFonts w:ascii="Times New Roman" w:hAnsi="Times New Roman" w:cs="Times New Roman"/>
          <w:sz w:val="24"/>
          <w:szCs w:val="24"/>
        </w:rPr>
        <w:t>tobusų stoties prieigų sutvarkymas“ investicinio projekto parengimo paslaugos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Projekto „Autobusų stoties prieigų sutvarkymas“ investicinio projekto parengimo paslaugos:  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Nurodytai teritorijai, nuo autobusų st</w:t>
      </w:r>
      <w:r>
        <w:rPr>
          <w:rFonts w:ascii="Times New Roman" w:hAnsi="Times New Roman" w:cs="Times New Roman"/>
          <w:sz w:val="24"/>
          <w:szCs w:val="24"/>
        </w:rPr>
        <w:t xml:space="preserve">oties teritorijos iki Savanorių a., Basanavičiaus g., Ukmergės g. (ir nuo jos - pėsčiųjų takas iki Elektros g.), Kudirkos g. (1 priedas) ne vėliau kaip 20 darbo dienų nuo  Sutarties įsigaliojimo dienos pateikti 2 variantus projektinių pasiūlymų;  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Numat</w:t>
      </w:r>
      <w:r>
        <w:rPr>
          <w:rFonts w:ascii="Times New Roman" w:hAnsi="Times New Roman" w:cs="Times New Roman"/>
          <w:sz w:val="24"/>
          <w:szCs w:val="24"/>
        </w:rPr>
        <w:t xml:space="preserve">yti autobusų stoties prieigų (gatvių, pėsčiųjų ir dviračių takų, želdinių ir kt.) kompleksinį sutvarkymą;  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Parengti investicinį projektą, apimantį architektūrinius, finansinius (ekonominius), techninius ir socialinius sprendinius, kurie padėtų nustatyt</w:t>
      </w:r>
      <w:r>
        <w:rPr>
          <w:rFonts w:ascii="Times New Roman" w:hAnsi="Times New Roman" w:cs="Times New Roman"/>
          <w:sz w:val="24"/>
          <w:szCs w:val="24"/>
        </w:rPr>
        <w:t xml:space="preserve">i autobusų stoties prieigų sutvarkymo  naudingumą.  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Pateikti 3 Investicinio projekto komplektus, kompiuterinę laikmeną su įrašyta Investicinio projekto kopija (1 vnt.), maketą (1 vnt.). </w:t>
      </w:r>
    </w:p>
    <w:p w:rsidR="005F238C" w:rsidRDefault="005F238C">
      <w:pPr>
        <w:spacing w:after="0" w:line="240" w:lineRule="auto"/>
        <w:jc w:val="both"/>
      </w:pP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</w:t>
      </w:r>
      <w:r>
        <w:rPr>
          <w:rFonts w:ascii="Times New Roman" w:hAnsi="Times New Roman" w:cs="Times New Roman"/>
          <w:i/>
          <w:sz w:val="24"/>
          <w:szCs w:val="24"/>
        </w:rPr>
        <w:t>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"Projekto „Autobusų stoties prieigų sutvarkymas“ investicinio projekto par</w:t>
      </w:r>
      <w:r>
        <w:rPr>
          <w:rFonts w:ascii="Times New Roman" w:hAnsi="Times New Roman" w:cs="Times New Roman"/>
          <w:sz w:val="24"/>
          <w:szCs w:val="24"/>
        </w:rPr>
        <w:t>engimo paslaugos"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„Vizart“, 300104824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5200 Eur su PVM, 4297,52 Eur b</w:t>
      </w:r>
      <w:r>
        <w:rPr>
          <w:rFonts w:ascii="Times New Roman" w:hAnsi="Times New Roman" w:cs="Times New Roman"/>
          <w:sz w:val="24"/>
          <w:szCs w:val="24"/>
        </w:rPr>
        <w:t>e PVM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5F238C" w:rsidRDefault="0002469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2015-12-29</w:t>
      </w:r>
    </w:p>
    <w:p w:rsidR="005F238C" w:rsidRDefault="005F238C">
      <w:pPr>
        <w:spacing w:after="0" w:line="240" w:lineRule="auto"/>
        <w:jc w:val="center"/>
      </w:pPr>
    </w:p>
    <w:p w:rsidR="005F238C" w:rsidRDefault="0002469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F238C" w:rsidRDefault="005F238C">
      <w:pPr>
        <w:spacing w:after="0" w:line="240" w:lineRule="auto"/>
        <w:jc w:val="center"/>
      </w:pPr>
    </w:p>
    <w:sectPr w:rsidR="005F238C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99" w:rsidRDefault="00024699">
      <w:pPr>
        <w:spacing w:after="0" w:line="240" w:lineRule="auto"/>
      </w:pPr>
      <w:r>
        <w:separator/>
      </w:r>
    </w:p>
  </w:endnote>
  <w:endnote w:type="continuationSeparator" w:id="0">
    <w:p w:rsidR="00024699" w:rsidRDefault="0002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8C" w:rsidRDefault="005F23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99" w:rsidRDefault="00024699">
      <w:pPr>
        <w:spacing w:after="0" w:line="240" w:lineRule="auto"/>
      </w:pPr>
      <w:r>
        <w:separator/>
      </w:r>
    </w:p>
  </w:footnote>
  <w:footnote w:type="continuationSeparator" w:id="0">
    <w:p w:rsidR="00024699" w:rsidRDefault="0002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24699"/>
    <w:rsid w:val="005F238C"/>
    <w:rsid w:val="00632E71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2016-02-03T12:46:00Z</dcterms:created>
  <dcterms:modified xsi:type="dcterms:W3CDTF">2016-02-03T12:46:00Z</dcterms:modified>
</cp:coreProperties>
</file>